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владельца таможенного склада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kk-KZ"/>
        </w:rPr>
        <w:t>.</w:t>
      </w:r>
      <w:bookmarkStart w:id="0" w:name="_GoBack"/>
      <w:bookmarkEnd w:id="0"/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06858"/>
    <w:rsid w:val="001C246D"/>
    <w:rsid w:val="006364C7"/>
    <w:rsid w:val="007050AE"/>
    <w:rsid w:val="00746D72"/>
    <w:rsid w:val="009649F8"/>
    <w:rsid w:val="00D94E57"/>
    <w:rsid w:val="00DD63C4"/>
    <w:rsid w:val="00E10E17"/>
    <w:rsid w:val="31A331DE"/>
    <w:rsid w:val="465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2024-01-04T17:44:44Z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56AB69CAE1184780B75022B62A2405AC_12</vt:lpwstr>
  </property>
</Properties>
</file>